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B1CAE" w14:textId="77777777" w:rsidR="006C159E" w:rsidRDefault="006C159E">
      <w:pPr>
        <w:pStyle w:val="ConsPlusNormal"/>
        <w:jc w:val="center"/>
        <w:outlineLvl w:val="0"/>
        <w:rPr>
          <w:rFonts w:ascii="Times New Roman" w:hAnsi="Times New Roman" w:cs="Times New Roman"/>
          <w:b/>
          <w:szCs w:val="22"/>
        </w:rPr>
      </w:pPr>
    </w:p>
    <w:p w14:paraId="1838026D" w14:textId="77777777" w:rsidR="00372190" w:rsidRPr="00611C8C" w:rsidRDefault="00372190" w:rsidP="00372190">
      <w:pPr>
        <w:spacing w:after="1" w:line="216" w:lineRule="auto"/>
        <w:rPr>
          <w:rFonts w:ascii="Times New Roman" w:eastAsia="Calibri" w:hAnsi="Times New Roman" w:cs="Times New Roman"/>
        </w:rPr>
      </w:pPr>
      <w:r w:rsidRPr="00611C8C">
        <w:rPr>
          <w:rFonts w:ascii="Times New Roman" w:eastAsia="Times New Roman" w:hAnsi="Times New Roman" w:cs="Times New Roman"/>
          <w:b/>
          <w:bCs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611C8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https://stories.consultantugra.ru/</w:t>
        </w:r>
      </w:hyperlink>
      <w:r w:rsidRPr="00611C8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37C1C074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F00E61A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0088439F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611C8C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0696EBE1" w14:textId="77777777" w:rsidR="00372190" w:rsidRPr="00611C8C" w:rsidRDefault="002E2E74" w:rsidP="003721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="00372190" w:rsidRPr="00611C8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https://consultantugra.ru/goryachaya-liniya/reglament-linii-konsultacij/</w:t>
        </w:r>
      </w:hyperlink>
      <w:r w:rsidR="00372190" w:rsidRPr="00611C8C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6E3C44B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72190" w:rsidRPr="00611C8C" w14:paraId="37004DE0" w14:textId="77777777" w:rsidTr="008A57F2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4AEE675E" w14:textId="0A40383E" w:rsidR="00372190" w:rsidRPr="00611C8C" w:rsidRDefault="00372190" w:rsidP="008A57F2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C8C">
              <w:rPr>
                <w:rFonts w:ascii="Times New Roman" w:eastAsia="Times New Roman" w:hAnsi="Times New Roman" w:cs="Times New Roman"/>
                <w:color w:val="392C69"/>
              </w:rPr>
              <w:t>Актуально на 2</w:t>
            </w:r>
            <w:r w:rsidR="00954E60">
              <w:rPr>
                <w:rFonts w:ascii="Times New Roman" w:eastAsia="Times New Roman" w:hAnsi="Times New Roman" w:cs="Times New Roman"/>
                <w:color w:val="392C69"/>
              </w:rPr>
              <w:t>4</w:t>
            </w:r>
            <w:r w:rsidRPr="00611C8C">
              <w:rPr>
                <w:rFonts w:ascii="Times New Roman" w:eastAsia="Times New Roman" w:hAnsi="Times New Roman" w:cs="Times New Roman"/>
                <w:color w:val="392C69"/>
              </w:rPr>
              <w:t>.10.2025</w:t>
            </w:r>
          </w:p>
        </w:tc>
      </w:tr>
    </w:tbl>
    <w:p w14:paraId="21B86437" w14:textId="7226C781" w:rsidR="00372190" w:rsidRPr="00611C8C" w:rsidRDefault="00372190" w:rsidP="00372190">
      <w:pPr>
        <w:spacing w:after="1" w:line="220" w:lineRule="atLeast"/>
        <w:rPr>
          <w:rFonts w:ascii="Times New Roman" w:eastAsia="Calibri" w:hAnsi="Times New Roman" w:cs="Times New Roman"/>
        </w:rPr>
      </w:pPr>
      <w:r w:rsidRPr="00611C8C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Pr="00611C8C">
        <w:rPr>
          <w:rFonts w:ascii="Times New Roman" w:eastAsia="Calibri" w:hAnsi="Times New Roman" w:cs="Times New Roman"/>
        </w:rPr>
        <w:t xml:space="preserve"> </w:t>
      </w:r>
      <w:r w:rsidRPr="00372190">
        <w:rPr>
          <w:rFonts w:ascii="Times New Roman" w:eastAsia="Calibri" w:hAnsi="Times New Roman" w:cs="Times New Roman"/>
        </w:rPr>
        <w:t xml:space="preserve">МУП </w:t>
      </w:r>
      <w:r w:rsidR="007D6752">
        <w:rPr>
          <w:rFonts w:ascii="Times New Roman" w:eastAsia="Calibri" w:hAnsi="Times New Roman" w:cs="Times New Roman"/>
        </w:rPr>
        <w:t>преобразовано в</w:t>
      </w:r>
      <w:r w:rsidRPr="00372190">
        <w:rPr>
          <w:rFonts w:ascii="Times New Roman" w:eastAsia="Calibri" w:hAnsi="Times New Roman" w:cs="Times New Roman"/>
        </w:rPr>
        <w:t xml:space="preserve"> </w:t>
      </w:r>
      <w:r w:rsidR="00AC638F" w:rsidRPr="00372190">
        <w:rPr>
          <w:rFonts w:ascii="Times New Roman" w:eastAsia="Calibri" w:hAnsi="Times New Roman" w:cs="Times New Roman"/>
        </w:rPr>
        <w:t>ООО, можно</w:t>
      </w:r>
      <w:r w:rsidRPr="00372190">
        <w:rPr>
          <w:rFonts w:ascii="Times New Roman" w:eastAsia="Calibri" w:hAnsi="Times New Roman" w:cs="Times New Roman"/>
        </w:rPr>
        <w:t xml:space="preserve"> ли увеличить УК уже организованного ООО передачей муниципального имущества или передать безвозмездно?</w:t>
      </w:r>
    </w:p>
    <w:p w14:paraId="39E963A7" w14:textId="77777777" w:rsidR="00372190" w:rsidRPr="00611C8C" w:rsidRDefault="00372190" w:rsidP="00372190">
      <w:pPr>
        <w:spacing w:after="1" w:line="220" w:lineRule="atLeast"/>
        <w:rPr>
          <w:rFonts w:ascii="Times New Roman" w:eastAsia="Calibri" w:hAnsi="Times New Roman" w:cs="Times New Roman"/>
        </w:rPr>
      </w:pPr>
    </w:p>
    <w:p w14:paraId="49A0D70F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11C8C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3A6728AD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774" w:type="dxa"/>
        <w:tblInd w:w="-456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774"/>
      </w:tblGrid>
      <w:tr w:rsidR="00372190" w:rsidRPr="00611C8C" w14:paraId="3F6374AC" w14:textId="77777777" w:rsidTr="008A57F2">
        <w:tc>
          <w:tcPr>
            <w:tcW w:w="10774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363C46C" w14:textId="77777777" w:rsidR="00AC638F" w:rsidRPr="00AC638F" w:rsidRDefault="00AC638F">
            <w:pPr>
              <w:spacing w:after="1" w:line="220" w:lineRule="atLeast"/>
              <w:rPr>
                <w:rFonts w:ascii="Times New Roman" w:hAnsi="Times New Roman" w:cs="Times New Roman"/>
                <w:bCs/>
              </w:rPr>
            </w:pPr>
            <w:bookmarkStart w:id="0" w:name="P0"/>
            <w:bookmarkEnd w:id="0"/>
            <w:r w:rsidRPr="00AC638F">
              <w:rPr>
                <w:rFonts w:ascii="Times New Roman" w:hAnsi="Times New Roman" w:cs="Times New Roman"/>
                <w:bCs/>
              </w:rPr>
              <w:t>Как внести публичное имущество в качестве вклада в уставный капитал хозяйственного общества</w:t>
            </w:r>
          </w:p>
          <w:p w14:paraId="55735D4B" w14:textId="77777777" w:rsidR="00AC638F" w:rsidRPr="00AC638F" w:rsidRDefault="00AC638F">
            <w:pPr>
              <w:spacing w:after="1"/>
              <w:rPr>
                <w:rFonts w:ascii="Times New Roman" w:hAnsi="Times New Roman" w:cs="Times New Roman"/>
                <w:bCs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76"/>
              <w:gridCol w:w="10003"/>
              <w:gridCol w:w="176"/>
            </w:tblGrid>
            <w:tr w:rsidR="00AC638F" w:rsidRPr="00AC638F" w14:paraId="1234ACBC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EDC0A" w14:textId="77777777" w:rsidR="00AC638F" w:rsidRPr="00AC638F" w:rsidRDefault="00AC638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DC44A6" w14:textId="77777777" w:rsidR="00AC638F" w:rsidRPr="00AC638F" w:rsidRDefault="00AC638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02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3C42660D" w14:textId="77777777" w:rsidR="00AC638F" w:rsidRPr="00AC638F" w:rsidRDefault="00AC638F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95FFD">
                    <w:rPr>
                      <w:rFonts w:ascii="Times New Roman" w:hAnsi="Times New Roman" w:cs="Times New Roman"/>
                      <w:b/>
                    </w:rPr>
                    <w:t xml:space="preserve">Законодательством РФ о приватизации предусмотрено внесение публичного имущества в качестве вклада в уставные капиталы </w:t>
                  </w:r>
                  <w:r w:rsidRPr="00D95FFD">
                    <w:rPr>
                      <w:rFonts w:ascii="Times New Roman" w:hAnsi="Times New Roman" w:cs="Times New Roman"/>
                      <w:b/>
                      <w:u w:val="single"/>
                    </w:rPr>
                    <w:t>только акционерных обществ</w:t>
                  </w:r>
                  <w:r w:rsidRPr="00AC638F">
                    <w:rPr>
                      <w:rFonts w:ascii="Times New Roman" w:hAnsi="Times New Roman" w:cs="Times New Roman"/>
                      <w:bCs/>
                    </w:rPr>
                    <w:t xml:space="preserve"> (АО)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51E114" w14:textId="77777777" w:rsidR="00AC638F" w:rsidRPr="00AC638F" w:rsidRDefault="00AC638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09D3746D" w14:textId="77777777" w:rsidR="00AC638F" w:rsidRPr="00AC638F" w:rsidRDefault="00AC638F">
            <w:pPr>
              <w:spacing w:before="28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D95FFD">
              <w:rPr>
                <w:rFonts w:ascii="Times New Roman" w:hAnsi="Times New Roman" w:cs="Times New Roman"/>
                <w:b/>
                <w:u w:val="single"/>
              </w:rPr>
              <w:t>Одним из способов приватизации публичного (государственного или муниципального) имущества является внесение такого имущества в качестве вклада в уставные капиталы</w:t>
            </w:r>
            <w:r w:rsidRPr="00AC638F">
              <w:rPr>
                <w:rFonts w:ascii="Times New Roman" w:hAnsi="Times New Roman" w:cs="Times New Roman"/>
                <w:bCs/>
              </w:rPr>
              <w:t xml:space="preserve"> АО (</w:t>
            </w:r>
            <w:proofErr w:type="spellStart"/>
            <w:r w:rsidRPr="00AC638F">
              <w:rPr>
                <w:rFonts w:ascii="Times New Roman" w:hAnsi="Times New Roman" w:cs="Times New Roman"/>
                <w:bCs/>
              </w:rPr>
              <w:fldChar w:fldCharType="begin"/>
            </w:r>
            <w:r w:rsidRPr="00AC638F">
              <w:rPr>
                <w:rFonts w:ascii="Times New Roman" w:hAnsi="Times New Roman" w:cs="Times New Roman"/>
                <w:bCs/>
              </w:rPr>
              <w:instrText xml:space="preserve"> HYPERLINK "https://login.consultant.ru/link/?req=doc&amp;base=LAW&amp;n=509422&amp;dst=370" \h </w:instrText>
            </w:r>
            <w:r w:rsidRPr="00AC638F">
              <w:rPr>
                <w:rFonts w:ascii="Times New Roman" w:hAnsi="Times New Roman" w:cs="Times New Roman"/>
                <w:bCs/>
              </w:rPr>
              <w:fldChar w:fldCharType="separate"/>
            </w:r>
            <w:r w:rsidRPr="00AC638F">
              <w:rPr>
                <w:rFonts w:ascii="Times New Roman" w:hAnsi="Times New Roman" w:cs="Times New Roman"/>
                <w:bCs/>
                <w:color w:val="0000FF"/>
              </w:rPr>
              <w:t>пп</w:t>
            </w:r>
            <w:proofErr w:type="spellEnd"/>
            <w:r w:rsidRPr="00AC638F">
              <w:rPr>
                <w:rFonts w:ascii="Times New Roman" w:hAnsi="Times New Roman" w:cs="Times New Roman"/>
                <w:bCs/>
                <w:color w:val="0000FF"/>
              </w:rPr>
              <w:t>. 9 п. 1 ст. 13</w:t>
            </w:r>
            <w:r w:rsidRPr="00AC638F">
              <w:rPr>
                <w:rFonts w:ascii="Times New Roman" w:hAnsi="Times New Roman" w:cs="Times New Roman"/>
                <w:bCs/>
                <w:color w:val="0000FF"/>
              </w:rPr>
              <w:fldChar w:fldCharType="end"/>
            </w:r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приватизации).</w:t>
            </w:r>
          </w:p>
          <w:p w14:paraId="1026420E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D95FFD">
              <w:rPr>
                <w:rFonts w:ascii="Times New Roman" w:hAnsi="Times New Roman" w:cs="Times New Roman"/>
                <w:b/>
                <w:i/>
                <w:iCs/>
                <w:u w:val="single"/>
              </w:rPr>
              <w:t>Важно! Законом о приватизации предусмотрена возможность внесения публичного имущества в качестве вклада в уставные капиталы только АО</w:t>
            </w:r>
            <w:r w:rsidRPr="00AC638F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AC638F">
              <w:rPr>
                <w:rFonts w:ascii="Times New Roman" w:hAnsi="Times New Roman" w:cs="Times New Roman"/>
                <w:bCs/>
              </w:rPr>
              <w:fldChar w:fldCharType="begin"/>
            </w:r>
            <w:r w:rsidRPr="00AC638F">
              <w:rPr>
                <w:rFonts w:ascii="Times New Roman" w:hAnsi="Times New Roman" w:cs="Times New Roman"/>
                <w:bCs/>
              </w:rPr>
              <w:instrText xml:space="preserve"> HYPERLINK "https://login.consultant.ru/link/?req=doc&amp;base=LAW&amp;n=509422&amp;dst=370" \h </w:instrText>
            </w:r>
            <w:r w:rsidRPr="00AC638F">
              <w:rPr>
                <w:rFonts w:ascii="Times New Roman" w:hAnsi="Times New Roman" w:cs="Times New Roman"/>
                <w:bCs/>
              </w:rPr>
              <w:fldChar w:fldCharType="separate"/>
            </w:r>
            <w:r w:rsidRPr="00AC638F">
              <w:rPr>
                <w:rFonts w:ascii="Times New Roman" w:hAnsi="Times New Roman" w:cs="Times New Roman"/>
                <w:bCs/>
                <w:color w:val="0000FF"/>
              </w:rPr>
              <w:t>пп</w:t>
            </w:r>
            <w:proofErr w:type="spellEnd"/>
            <w:r w:rsidRPr="00AC638F">
              <w:rPr>
                <w:rFonts w:ascii="Times New Roman" w:hAnsi="Times New Roman" w:cs="Times New Roman"/>
                <w:bCs/>
                <w:color w:val="0000FF"/>
              </w:rPr>
              <w:t>. 9 п. 1 ст. 13</w:t>
            </w:r>
            <w:r w:rsidRPr="00AC638F">
              <w:rPr>
                <w:rFonts w:ascii="Times New Roman" w:hAnsi="Times New Roman" w:cs="Times New Roman"/>
                <w:bCs/>
                <w:color w:val="0000FF"/>
              </w:rPr>
              <w:fldChar w:fldCharType="end"/>
            </w:r>
            <w:r w:rsidRPr="00AC638F">
              <w:rPr>
                <w:rFonts w:ascii="Times New Roman" w:hAnsi="Times New Roman" w:cs="Times New Roman"/>
                <w:bCs/>
              </w:rPr>
              <w:t xml:space="preserve">, </w:t>
            </w:r>
            <w:hyperlink r:id="rId7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ст. 25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приватизации).</w:t>
            </w:r>
          </w:p>
          <w:p w14:paraId="26C0DF5D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Имущество можно вносить в уставный капитал АО (</w:t>
            </w:r>
            <w:hyperlink r:id="rId8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п. 2 ст. 25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приватизации):</w:t>
            </w:r>
          </w:p>
          <w:p w14:paraId="5045C92D" w14:textId="77777777" w:rsidR="00AC638F" w:rsidRPr="00AC638F" w:rsidRDefault="00AC638F" w:rsidP="00AC638F">
            <w:pPr>
              <w:numPr>
                <w:ilvl w:val="0"/>
                <w:numId w:val="6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при учреждении общества;</w:t>
            </w:r>
          </w:p>
          <w:p w14:paraId="2043ADC0" w14:textId="77777777" w:rsidR="00AC638F" w:rsidRPr="00AC638F" w:rsidRDefault="00AC638F" w:rsidP="00AC638F">
            <w:pPr>
              <w:numPr>
                <w:ilvl w:val="0"/>
                <w:numId w:val="6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увеличении его уставного капитала - в порядке оплаты размещаемых дополнительных акций.</w:t>
            </w:r>
          </w:p>
          <w:p w14:paraId="5F6D4F87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Для такой передачи имущества Правительство РФ, орган исполнительной власти субъекта РФ или орган местного самоуправления (ОМСУ) должны принять соответствующее решение (</w:t>
            </w:r>
            <w:hyperlink r:id="rId9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п. 1 ст. 25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приватизации).</w:t>
            </w:r>
          </w:p>
          <w:p w14:paraId="7F90D165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Цели внесения соответствующим публично-правовым образованием (ППО) - РФ, субъектом РФ или муниципальным образованием публичного имущества в уставные капиталы АО могут быть самыми разными. Например, таким образом ППО может:</w:t>
            </w:r>
          </w:p>
          <w:p w14:paraId="71BE0A59" w14:textId="77777777" w:rsidR="00AC638F" w:rsidRPr="00AC638F" w:rsidRDefault="00AC638F" w:rsidP="00AC638F">
            <w:pPr>
              <w:numPr>
                <w:ilvl w:val="0"/>
                <w:numId w:val="7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создать АО в приоритетной отрасли экономики, а в последующем руководить им через участие в его уставном капитале (участие своих представителей в его органах управления);</w:t>
            </w:r>
          </w:p>
          <w:p w14:paraId="229FDF83" w14:textId="77777777" w:rsidR="00AC638F" w:rsidRPr="00AC638F" w:rsidRDefault="00AC638F" w:rsidP="00AC638F">
            <w:pPr>
              <w:numPr>
                <w:ilvl w:val="0"/>
                <w:numId w:val="7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приобрести акции уже существующего и эффективно работающего АО и регулярно получать дивиденды;</w:t>
            </w:r>
          </w:p>
          <w:p w14:paraId="6A4E5CB5" w14:textId="77777777" w:rsidR="00AC638F" w:rsidRPr="00AC638F" w:rsidRDefault="00AC638F" w:rsidP="00AC638F">
            <w:pPr>
              <w:numPr>
                <w:ilvl w:val="0"/>
                <w:numId w:val="7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приобрести, а затем (по возможности - после увеличения рыночной стоимости) продать акции и получить дополнительные средства для покрытия дефицита бюджета.</w:t>
            </w:r>
          </w:p>
          <w:p w14:paraId="5B478DD4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Если ППО вносит публичное имущество в качестве вклада в уставный капитал АО, оно становится его участником (акционером) (</w:t>
            </w:r>
            <w:hyperlink r:id="rId10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п. 1 ст. 25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об АО).</w:t>
            </w:r>
          </w:p>
          <w:p w14:paraId="6318E471" w14:textId="77777777" w:rsidR="00AC638F" w:rsidRPr="00AC638F" w:rsidRDefault="00AC638F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582AEF">
              <w:rPr>
                <w:rFonts w:ascii="Times New Roman" w:hAnsi="Times New Roman" w:cs="Times New Roman"/>
                <w:b/>
                <w:i/>
                <w:iCs/>
                <w:u w:val="single"/>
              </w:rPr>
              <w:t xml:space="preserve">Основным НПА, регулирующим внесение публичного имущества в качестве вклада в уставный капитал АО, является </w:t>
            </w:r>
            <w:hyperlink r:id="rId11">
              <w:r w:rsidRPr="00582AEF">
                <w:rPr>
                  <w:rFonts w:ascii="Times New Roman" w:hAnsi="Times New Roman" w:cs="Times New Roman"/>
                  <w:b/>
                  <w:i/>
                  <w:iCs/>
                  <w:color w:val="0000FF"/>
                  <w:u w:val="single"/>
                </w:rPr>
                <w:t>Закон</w:t>
              </w:r>
            </w:hyperlink>
            <w:r w:rsidRPr="00582AEF">
              <w:rPr>
                <w:rFonts w:ascii="Times New Roman" w:hAnsi="Times New Roman" w:cs="Times New Roman"/>
                <w:b/>
                <w:i/>
                <w:iCs/>
                <w:u w:val="single"/>
              </w:rPr>
              <w:t xml:space="preserve"> о приватизации</w:t>
            </w:r>
            <w:r w:rsidRPr="00AC638F">
              <w:rPr>
                <w:rFonts w:ascii="Times New Roman" w:hAnsi="Times New Roman" w:cs="Times New Roman"/>
                <w:bCs/>
              </w:rPr>
              <w:t>. Им установлено, в частности, следующее:</w:t>
            </w:r>
          </w:p>
          <w:p w14:paraId="4D00A881" w14:textId="77777777" w:rsidR="00AC638F" w:rsidRPr="00AC638F" w:rsidRDefault="00AC638F" w:rsidP="00AC638F">
            <w:pPr>
              <w:numPr>
                <w:ilvl w:val="0"/>
                <w:numId w:val="8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lastRenderedPageBreak/>
              <w:t>публичное имущество может отчуждаться в собственность юрлиц исключительно за плату, в том числе посредством передачи в публичную собственность акций АО, в уставный капитал которых вносится имущество (</w:t>
            </w:r>
            <w:hyperlink r:id="rId12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п. 2 ст. 2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приватизации);</w:t>
            </w:r>
          </w:p>
          <w:p w14:paraId="2D4D3475" w14:textId="77777777" w:rsidR="00AC638F" w:rsidRPr="00AC638F" w:rsidRDefault="00AC638F" w:rsidP="00AC638F">
            <w:pPr>
              <w:numPr>
                <w:ilvl w:val="0"/>
                <w:numId w:val="8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 xml:space="preserve">публичное имущество должно вноситься в качестве вкладов в уставные капиталы АО с учетом требований </w:t>
            </w:r>
            <w:hyperlink r:id="rId13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законодательства о приватизации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(</w:t>
            </w:r>
            <w:hyperlink r:id="rId14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ст. 4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, </w:t>
            </w:r>
            <w:hyperlink r:id="rId15">
              <w:proofErr w:type="spellStart"/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пп</w:t>
              </w:r>
              <w:proofErr w:type="spellEnd"/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. 9 п. 1 ст. 13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приватизации);</w:t>
            </w:r>
          </w:p>
          <w:p w14:paraId="05E22CF2" w14:textId="77777777" w:rsidR="00AC638F" w:rsidRPr="00AC638F" w:rsidRDefault="00AC638F" w:rsidP="00AC638F">
            <w:pPr>
              <w:numPr>
                <w:ilvl w:val="0"/>
                <w:numId w:val="8"/>
              </w:numPr>
              <w:spacing w:before="220" w:after="1" w:line="22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C638F">
              <w:rPr>
                <w:rFonts w:ascii="Times New Roman" w:hAnsi="Times New Roman" w:cs="Times New Roman"/>
                <w:bCs/>
              </w:rPr>
              <w:t>к отношениям по внесению публичного имущества в качестве вкладов в уставные капиталы АО, не урегулированным Законом о приватизации, должны применяться нормы гражданского законодательства (</w:t>
            </w:r>
            <w:hyperlink r:id="rId16">
              <w:r w:rsidRPr="00AC638F">
                <w:rPr>
                  <w:rFonts w:ascii="Times New Roman" w:hAnsi="Times New Roman" w:cs="Times New Roman"/>
                  <w:bCs/>
                  <w:color w:val="0000FF"/>
                </w:rPr>
                <w:t>п. 4 ст. 3</w:t>
              </w:r>
            </w:hyperlink>
            <w:r w:rsidRPr="00AC638F">
              <w:rPr>
                <w:rFonts w:ascii="Times New Roman" w:hAnsi="Times New Roman" w:cs="Times New Roman"/>
                <w:bCs/>
              </w:rPr>
              <w:t xml:space="preserve"> Закона о приватизации).</w:t>
            </w:r>
          </w:p>
          <w:p w14:paraId="2815BCD7" w14:textId="1022B738" w:rsidR="00AC638F" w:rsidRPr="00D95FFD" w:rsidRDefault="00D95FFD" w:rsidP="00D95FFD">
            <w:pPr>
              <w:spacing w:after="1" w:line="22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5FF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7">
              <w:r w:rsidR="00AC638F" w:rsidRPr="00D95FFD">
                <w:rPr>
                  <w:rFonts w:ascii="Times New Roman" w:hAnsi="Times New Roman" w:cs="Times New Roman"/>
                  <w:bCs/>
                  <w:i/>
                  <w:color w:val="0000FF"/>
                  <w:sz w:val="20"/>
                  <w:szCs w:val="20"/>
                </w:rPr>
                <w:br/>
                <w:t>Готовое решение: Как внести публичное имущество в качестве вклада в уставный капитал хозяйственного общества (КонсультантПлюс, 2025) {КонсультантПлюс}</w:t>
              </w:r>
            </w:hyperlink>
            <w:r w:rsidR="00AC638F" w:rsidRPr="00D95FF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  <w:p w14:paraId="640658C9" w14:textId="10B3A975" w:rsidR="00F003C0" w:rsidRPr="00F003C0" w:rsidRDefault="00F003C0">
            <w:pPr>
              <w:spacing w:after="1" w:line="220" w:lineRule="atLeast"/>
              <w:ind w:firstLine="54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  <w:r w:rsidRPr="00582AEF">
              <w:rPr>
                <w:rFonts w:ascii="Times New Roman" w:hAnsi="Times New Roman" w:cs="Times New Roman"/>
                <w:b/>
                <w:u w:val="single"/>
              </w:rPr>
              <w:t xml:space="preserve">В соответствии с </w:t>
            </w:r>
            <w:hyperlink r:id="rId18">
              <w:r w:rsidRPr="00582AEF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пунктом 1 статьи 25</w:t>
              </w:r>
            </w:hyperlink>
            <w:r w:rsidRPr="00582AEF">
              <w:rPr>
                <w:rFonts w:ascii="Times New Roman" w:hAnsi="Times New Roman" w:cs="Times New Roman"/>
                <w:b/>
                <w:u w:val="single"/>
              </w:rPr>
              <w:t xml:space="preserve"> Закона о приватизации по решению</w:t>
            </w:r>
            <w:r w:rsidRPr="00F003C0">
              <w:rPr>
                <w:rFonts w:ascii="Times New Roman" w:hAnsi="Times New Roman" w:cs="Times New Roman"/>
                <w:bCs/>
              </w:rPr>
              <w:t xml:space="preserve"> соответственно Правительства Российской Федерации, органа исполнительной власти субъекта Российской Федерации, </w:t>
            </w:r>
            <w:r w:rsidRPr="00582AEF">
              <w:rPr>
                <w:rFonts w:ascii="Times New Roman" w:hAnsi="Times New Roman" w:cs="Times New Roman"/>
                <w:b/>
                <w:u w:val="single"/>
              </w:rPr>
              <w:t>органа местного самоуправления государственное или муниципальное имущество, а также исключительные права могут быть внесены в качестве вклада в уставные капиталы акционерных обществ.</w:t>
            </w:r>
            <w:r w:rsidRPr="00F003C0">
              <w:rPr>
                <w:rFonts w:ascii="Times New Roman" w:hAnsi="Times New Roman" w:cs="Times New Roman"/>
                <w:bCs/>
              </w:rPr>
              <w:t xml:space="preserve"> При этом доля акций акционерного общества, находящихся в собственности Российской Федерации, субъекта Российской Федерации, муниципального образования и приобретаемых соответственно Российской Федерацией, субъектом Российской Федерации, муниципальным образованием, в общем количестве обыкновенных акций этого акционерного общества не может составлять менее чем 25 процентов плюс одна акция, если иное не установлено Президентом Российской Федерации в отношении стратегических акционерных обществ.</w:t>
            </w:r>
          </w:p>
          <w:p w14:paraId="6288FE45" w14:textId="77777777" w:rsidR="00F003C0" w:rsidRPr="00F003C0" w:rsidRDefault="00F003C0">
            <w:pPr>
              <w:spacing w:before="220" w:after="1" w:line="220" w:lineRule="atLeast"/>
              <w:ind w:firstLine="540"/>
              <w:jc w:val="both"/>
              <w:rPr>
                <w:bCs/>
              </w:rPr>
            </w:pPr>
            <w:r w:rsidRPr="00F003C0">
              <w:rPr>
                <w:rFonts w:ascii="Times New Roman" w:hAnsi="Times New Roman" w:cs="Times New Roman"/>
                <w:bCs/>
              </w:rPr>
              <w:t xml:space="preserve">Таким образом, </w:t>
            </w:r>
            <w:r w:rsidRPr="00582AEF">
              <w:rPr>
                <w:rFonts w:ascii="Times New Roman" w:hAnsi="Times New Roman" w:cs="Times New Roman"/>
                <w:b/>
                <w:u w:val="single"/>
              </w:rPr>
              <w:t>если государственное или муниципальное имущество вносится в уставный капитал акционерного общества, в котором доля акций</w:t>
            </w:r>
            <w:r w:rsidRPr="00F003C0">
              <w:rPr>
                <w:rFonts w:ascii="Times New Roman" w:hAnsi="Times New Roman" w:cs="Times New Roman"/>
                <w:bCs/>
              </w:rPr>
              <w:t xml:space="preserve">, находящихся в Российской Федерации, субъекта Российской Федерации или </w:t>
            </w:r>
            <w:r w:rsidRPr="00582AEF">
              <w:rPr>
                <w:rFonts w:ascii="Times New Roman" w:hAnsi="Times New Roman" w:cs="Times New Roman"/>
                <w:b/>
                <w:u w:val="single"/>
              </w:rPr>
              <w:t>муниципального образования, отсутствует, то по результатам приватизации данного имущества доля акций акционерного общества, приобретаемых соответственно Российской Федерацией, субъектом Российской Федерации, муниципальным образованием, в общем количестве обыкновенных акций этого акционерного общества должна составлять не менее чем 25 процентов плюс одна акция</w:t>
            </w:r>
            <w:r w:rsidRPr="00F003C0">
              <w:rPr>
                <w:rFonts w:ascii="Times New Roman" w:hAnsi="Times New Roman" w:cs="Times New Roman"/>
                <w:bCs/>
              </w:rPr>
              <w:t>.</w:t>
            </w:r>
          </w:p>
          <w:p w14:paraId="730DD01D" w14:textId="595EB4C2" w:rsidR="00F003C0" w:rsidRDefault="00F003C0" w:rsidP="00F003C0">
            <w:pPr>
              <w:spacing w:after="1" w:line="22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Источник: </w:t>
            </w:r>
            <w:hyperlink r:id="rId19">
              <w:r w:rsidRPr="00F003C0">
                <w:rPr>
                  <w:rFonts w:ascii="Times New Roman" w:hAnsi="Times New Roman" w:cs="Times New Roman"/>
                  <w:bCs/>
                  <w:i/>
                  <w:color w:val="0000FF"/>
                  <w:sz w:val="20"/>
                  <w:szCs w:val="20"/>
                </w:rPr>
                <w:br/>
                <w:t>{Вопрос: О приватизации путем внесения государственного или муниципального имущества в качестве вклада в уставные капиталы АО. (Письмо Минфина России от 02.05.2024 N 28-01-10/40578) {КонсультантПлюс}}</w:t>
              </w:r>
            </w:hyperlink>
            <w:r w:rsidRPr="00F003C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  <w:p w14:paraId="21496992" w14:textId="2CAC8511" w:rsidR="00582AEF" w:rsidRDefault="00582AEF" w:rsidP="00F003C0">
            <w:pPr>
              <w:spacing w:after="1" w:line="22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Выдержка из судебного решения: </w:t>
            </w:r>
          </w:p>
          <w:p w14:paraId="7179B4EA" w14:textId="77777777" w:rsidR="00582AEF" w:rsidRDefault="00582AEF" w:rsidP="00F003C0">
            <w:pPr>
              <w:spacing w:after="1" w:line="22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9C8553F" w14:textId="22A4B160" w:rsidR="00582AEF" w:rsidRPr="00582AEF" w:rsidRDefault="00582AEF" w:rsidP="00582AEF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>…..</w:t>
            </w:r>
            <w:proofErr w:type="gramEnd"/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>Суд считает доводы Администрации относительно несоответствия требованиям федерального законодательства передачи муниципального имущества в уставный капитал общества с ограниченной ответственностью обоснованными по следующим обстоятельствам.</w:t>
            </w:r>
          </w:p>
          <w:p w14:paraId="057B1BC5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Согласно </w:t>
            </w:r>
            <w:hyperlink r:id="rId20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      <w:r w:rsidRPr="00582AEF">
                <w:rPr>
                  <w:rFonts w:ascii="Times New Roman" w:eastAsiaTheme="minorEastAsia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пункту 4 статьи 66</w:t>
              </w:r>
            </w:hyperlink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Гражданского кодекса Российской Федерации (далее - ГК РФ) государственные органы и органы местного самоуправления не вправе выступать участниками хозяйственных обществ</w:t>
            </w:r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 xml:space="preserve"> и вкладчиками в товариществах на вере, если иное не установлено законом.</w:t>
            </w:r>
          </w:p>
          <w:p w14:paraId="5EE50BC9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 xml:space="preserve">В соответствии с </w:t>
            </w:r>
            <w:hyperlink r:id="rId21" w:tooltip="Федеральный закон от 08.02.1998 N 14-ФЗ (ред. от 06.12.2011) &quot;Об обществах с ограниченной ответственностью&quot; ------------ Недействующая редакция {КонсультантПлюс}">
              <w:r w:rsidRPr="00582AEF">
                <w:rPr>
                  <w:rFonts w:ascii="Times New Roman" w:eastAsiaTheme="minorEastAsia" w:hAnsi="Times New Roman" w:cs="Times New Roman"/>
                  <w:color w:val="0000FF"/>
                  <w:lang w:eastAsia="ru-RU"/>
                </w:rPr>
                <w:t>пунктом 2 статьи 7</w:t>
              </w:r>
            </w:hyperlink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 xml:space="preserve"> Федерального закона "Об обществах с ограниченной ответственностью" государственные органы и органы местного самоуправления не вправе выступать участниками обществ, если иное не установлено федеральным законом.</w:t>
            </w:r>
          </w:p>
          <w:p w14:paraId="14021934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В силу </w:t>
            </w:r>
            <w:hyperlink r:id="rId22" w:tooltip="&quot;Гражданский кодекс Российской Федерации (часть первая)&quot; от 30.11.1994 N 51-ФЗ (ред. от 06.12.2011, с изм. от 27.06.2012) (с изм. и доп., вступающими в силу с 01.07.2012) ------------ Недействующая редакция {КонсультантПлюс}">
              <w:r w:rsidRPr="00582AEF">
                <w:rPr>
                  <w:rFonts w:ascii="Times New Roman" w:eastAsiaTheme="minorEastAsia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статьи 217</w:t>
              </w:r>
            </w:hyperlink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ГК РФ имущество, находящееся в государственной или муниципальной собственности, может быть передано его собственником в собственность граждан и юридических лиц в порядке, предусмотренном законами о приватизации </w:t>
            </w:r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>государственного и муниципального имущества.</w:t>
            </w:r>
          </w:p>
          <w:p w14:paraId="2F8DAB0C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На основании </w:t>
            </w:r>
            <w:hyperlink r:id="rId23" w:tooltip="Федеральный закон от 21.12.2001 N 178-ФЗ (ред. от 06.12.2011) &quot;О приватизации государственного и муниципального имущества&quot; ------------ Недействующая редакция {КонсультантПлюс}">
              <w:r w:rsidRPr="00582AEF">
                <w:rPr>
                  <w:rFonts w:ascii="Times New Roman" w:eastAsiaTheme="minorEastAsia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пункта 1 статьи 25</w:t>
              </w:r>
            </w:hyperlink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Федерального закона от 21.12.2001 N 178-ФЗ "О приватизации государственного и муниципального имущества" по решению соответственно Правительства </w:t>
            </w: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lastRenderedPageBreak/>
              <w:t>Российской Федерации, органа исполнительной власти субъекта Российской Федерации, органа местного самоуправления государственное или муниципальное имущество, а также исключительные права могут быть внесены в качестве вклада в уставные капиталы открытых акционерных обществ</w:t>
            </w:r>
            <w:r w:rsidRPr="00582AEF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14:paraId="68E7A5F3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В связи с тем, что ООО "Коммунальные системы муниципального образования "Смоленский район" по своей организационно-правовой форме не является открытым акционерным обществом сделки по внесению вклада </w:t>
            </w:r>
            <w:proofErr w:type="gramStart"/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в уставный капитал</w:t>
            </w:r>
            <w:proofErr w:type="gramEnd"/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общества являются ничтожными.</w:t>
            </w:r>
          </w:p>
          <w:p w14:paraId="19D65D21" w14:textId="77777777" w:rsidR="00582AEF" w:rsidRPr="00582AEF" w:rsidRDefault="00582AEF" w:rsidP="00582AEF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outlineLvl w:val="0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Аналогичная правовая позиция изложена в </w:t>
            </w:r>
            <w:hyperlink r:id="rId24" w:tooltip="Определение ВАС РФ от 30.09.2010 N ВАС-12624/10 по делу N А03-8402/2009 В передаче дела о признании недействительными сделок по внесению вклада в уставный капитал и применении последствий недействительности ничтожной сделки для пересмотра в порядке надзора отк">
              <w:r w:rsidRPr="00582AEF">
                <w:rPr>
                  <w:rFonts w:ascii="Times New Roman" w:eastAsiaTheme="minorEastAsia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Определении</w:t>
              </w:r>
            </w:hyperlink>
            <w:r w:rsidRPr="00582AEF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Высшего Арбитражного Суда Российской Федерации от 30.09.2010 N ВАС-12624/10.</w:t>
            </w:r>
          </w:p>
          <w:p w14:paraId="4FBF8C82" w14:textId="7447B9BA" w:rsidR="00582AEF" w:rsidRPr="00582AEF" w:rsidRDefault="00582AEF" w:rsidP="00582AEF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82A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Источник: </w:t>
            </w:r>
            <w:hyperlink r:id="rId25" w:tooltip="Решение Арбитражного суда Смоленской области от 17.10.2012 по делу N А62-4038/2012 {КонсультантПлюс}">
              <w:r w:rsidRPr="00582AEF">
                <w:rPr>
                  <w:rFonts w:ascii="Times New Roman" w:eastAsiaTheme="minorEastAsia" w:hAnsi="Times New Roman" w:cs="Times New Roman"/>
                  <w:i/>
                  <w:color w:val="0000FF"/>
                  <w:sz w:val="20"/>
                  <w:szCs w:val="20"/>
                  <w:lang w:eastAsia="ru-RU"/>
                </w:rPr>
                <w:br/>
                <w:t>Решение Арбитражного суда Смоленской области от 17.10.2012 по делу N А62-4038/2012 {КонсультантПлюс}</w:t>
              </w:r>
            </w:hyperlink>
            <w:r w:rsidRPr="00582A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</w:p>
          <w:p w14:paraId="19C8975C" w14:textId="23358692" w:rsidR="00372190" w:rsidRPr="00F003C0" w:rsidRDefault="00372190" w:rsidP="00F00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</w:p>
        </w:tc>
      </w:tr>
    </w:tbl>
    <w:p w14:paraId="657FB290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EF23479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Во вложении файл «ПАПКА</w:t>
      </w:r>
      <w:proofErr w:type="gramStart"/>
      <w:r w:rsidRPr="00611C8C">
        <w:rPr>
          <w:rFonts w:ascii="Times New Roman" w:eastAsia="Times New Roman" w:hAnsi="Times New Roman" w:cs="Times New Roman"/>
          <w:lang w:eastAsia="ru-RU"/>
        </w:rPr>
        <w:t xml:space="preserve"> ….</w:t>
      </w:r>
      <w:proofErr w:type="gramEnd"/>
      <w:r w:rsidRPr="00611C8C">
        <w:rPr>
          <w:rFonts w:ascii="Times New Roman" w:eastAsia="Times New Roman" w:hAnsi="Times New Roman" w:cs="Times New Roman"/>
          <w:lang w:eastAsia="ru-RU"/>
        </w:rPr>
        <w:t xml:space="preserve">.» с полезными материалами. </w:t>
      </w:r>
    </w:p>
    <w:p w14:paraId="5CD3F0F4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49CFA92A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Как это сделать:</w:t>
      </w:r>
    </w:p>
    <w:p w14:paraId="3E999902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1.</w:t>
      </w:r>
      <w:r w:rsidRPr="00611C8C">
        <w:rPr>
          <w:rFonts w:ascii="Times New Roman" w:eastAsia="Times New Roman" w:hAnsi="Times New Roman" w:cs="Times New Roman"/>
          <w:lang w:eastAsia="ru-RU"/>
        </w:rPr>
        <w:tab/>
        <w:t xml:space="preserve">Сохраните файл-вложение с расширением. </w:t>
      </w:r>
      <w:proofErr w:type="gramStart"/>
      <w:r w:rsidRPr="00611C8C">
        <w:rPr>
          <w:rFonts w:ascii="Times New Roman" w:eastAsia="Times New Roman" w:hAnsi="Times New Roman" w:cs="Times New Roman"/>
          <w:lang w:eastAsia="ru-RU"/>
        </w:rPr>
        <w:t>LSTZ  из</w:t>
      </w:r>
      <w:proofErr w:type="gramEnd"/>
      <w:r w:rsidRPr="00611C8C">
        <w:rPr>
          <w:rFonts w:ascii="Times New Roman" w:eastAsia="Times New Roman" w:hAnsi="Times New Roman" w:cs="Times New Roman"/>
          <w:lang w:eastAsia="ru-RU"/>
        </w:rPr>
        <w:t xml:space="preserve"> письма, например, на рабочий стол.</w:t>
      </w:r>
    </w:p>
    <w:p w14:paraId="258FB905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2.</w:t>
      </w:r>
      <w:r w:rsidRPr="00611C8C">
        <w:rPr>
          <w:rFonts w:ascii="Times New Roman" w:eastAsia="Times New Roman" w:hAnsi="Times New Roman" w:cs="Times New Roman"/>
          <w:lang w:eastAsia="ru-RU"/>
        </w:rPr>
        <w:tab/>
        <w:t>Откройте в КонсультантПлюс «Избранное», перейдите во вкладку «Папки».</w:t>
      </w:r>
    </w:p>
    <w:p w14:paraId="15B9BFBF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3.</w:t>
      </w:r>
      <w:r w:rsidRPr="00611C8C">
        <w:rPr>
          <w:rFonts w:ascii="Times New Roman" w:eastAsia="Times New Roman" w:hAnsi="Times New Roman" w:cs="Times New Roman"/>
          <w:lang w:eastAsia="ru-RU"/>
        </w:rPr>
        <w:tab/>
        <w:t xml:space="preserve">Выберите команду «Загрузить из файла», выберите сохраненный файл. </w:t>
      </w:r>
    </w:p>
    <w:p w14:paraId="11FDCE71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>Импортированная папка будет включена в список папок.</w:t>
      </w:r>
    </w:p>
    <w:p w14:paraId="50E5868A" w14:textId="77777777" w:rsidR="00372190" w:rsidRPr="00611C8C" w:rsidRDefault="00372190" w:rsidP="003721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1C8C">
        <w:rPr>
          <w:rFonts w:ascii="Times New Roman" w:eastAsia="Times New Roman" w:hAnsi="Times New Roman" w:cs="Times New Roman"/>
          <w:lang w:eastAsia="ru-RU"/>
        </w:rPr>
        <w:t xml:space="preserve"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</w:t>
      </w:r>
      <w:proofErr w:type="spellStart"/>
      <w:r w:rsidRPr="00611C8C">
        <w:rPr>
          <w:rFonts w:ascii="Times New Roman" w:eastAsia="Times New Roman" w:hAnsi="Times New Roman" w:cs="Times New Roman"/>
          <w:lang w:eastAsia="ru-RU"/>
        </w:rPr>
        <w:t>Word</w:t>
      </w:r>
      <w:proofErr w:type="spellEnd"/>
      <w:r w:rsidRPr="00611C8C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систем, отсутствующих в Вашем комплекте.</w:t>
      </w:r>
    </w:p>
    <w:p w14:paraId="10672C89" w14:textId="77777777" w:rsidR="00372190" w:rsidRPr="00611C8C" w:rsidRDefault="00372190" w:rsidP="0037219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eastAsia="Calibri" w:hAnsi="Calibri" w:cs="Times New Roman"/>
          <w:bCs/>
          <w:color w:val="0000FF"/>
        </w:rPr>
      </w:pPr>
      <w:r w:rsidRPr="00611C8C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</w:t>
      </w:r>
    </w:p>
    <w:p w14:paraId="6124336C" w14:textId="77777777" w:rsidR="00372190" w:rsidRDefault="00372190" w:rsidP="0037219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  <w:r w:rsidRPr="00611C8C">
        <w:rPr>
          <w:rFonts w:ascii="Times New Roman" w:eastAsia="Calibri" w:hAnsi="Times New Roman" w:cs="Times New Roman"/>
          <w:color w:val="FF0000"/>
        </w:rPr>
        <w:t>«</w:t>
      </w:r>
      <w:r w:rsidRPr="00372190">
        <w:rPr>
          <w:rFonts w:ascii="Times New Roman" w:eastAsia="Calibri" w:hAnsi="Times New Roman" w:cs="Times New Roman"/>
          <w:color w:val="FF0000"/>
        </w:rPr>
        <w:t>увеличение уставного капитала за счет имущества</w:t>
      </w:r>
      <w:r w:rsidRPr="00611C8C">
        <w:rPr>
          <w:rFonts w:ascii="Times New Roman" w:eastAsia="Calibri" w:hAnsi="Times New Roman" w:cs="Times New Roman"/>
          <w:color w:val="FF0000"/>
        </w:rPr>
        <w:t>»</w:t>
      </w:r>
    </w:p>
    <w:p w14:paraId="44D5A427" w14:textId="77777777" w:rsidR="00372190" w:rsidRPr="00611C8C" w:rsidRDefault="00372190" w:rsidP="0037219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eastAsia="Calibri" w:hAnsi="Times New Roman" w:cs="Times New Roman"/>
          <w:color w:val="FF0000"/>
        </w:rPr>
        <w:t>«</w:t>
      </w:r>
      <w:r w:rsidRPr="00372190">
        <w:rPr>
          <w:rFonts w:ascii="Times New Roman" w:eastAsia="Calibri" w:hAnsi="Times New Roman" w:cs="Times New Roman"/>
          <w:color w:val="FF0000"/>
        </w:rPr>
        <w:t xml:space="preserve">увеличение уставного капитала </w:t>
      </w:r>
      <w:proofErr w:type="spellStart"/>
      <w:r w:rsidRPr="00372190">
        <w:rPr>
          <w:rFonts w:ascii="Times New Roman" w:eastAsia="Calibri" w:hAnsi="Times New Roman" w:cs="Times New Roman"/>
          <w:color w:val="FF0000"/>
        </w:rPr>
        <w:t>муп</w:t>
      </w:r>
      <w:proofErr w:type="spellEnd"/>
      <w:r w:rsidRPr="00372190">
        <w:rPr>
          <w:rFonts w:ascii="Times New Roman" w:eastAsia="Calibri" w:hAnsi="Times New Roman" w:cs="Times New Roman"/>
          <w:color w:val="FF0000"/>
        </w:rPr>
        <w:t xml:space="preserve"> в </w:t>
      </w:r>
      <w:proofErr w:type="spellStart"/>
      <w:r w:rsidRPr="00372190">
        <w:rPr>
          <w:rFonts w:ascii="Times New Roman" w:eastAsia="Calibri" w:hAnsi="Times New Roman" w:cs="Times New Roman"/>
          <w:color w:val="FF0000"/>
        </w:rPr>
        <w:t>ооо</w:t>
      </w:r>
      <w:proofErr w:type="spellEnd"/>
      <w:r>
        <w:rPr>
          <w:rFonts w:ascii="Times New Roman" w:eastAsia="Calibri" w:hAnsi="Times New Roman" w:cs="Times New Roman"/>
          <w:color w:val="FF0000"/>
        </w:rPr>
        <w:t>»</w:t>
      </w:r>
    </w:p>
    <w:p w14:paraId="530757EA" w14:textId="77777777" w:rsidR="00372190" w:rsidRPr="00611C8C" w:rsidRDefault="00372190" w:rsidP="0037219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14:paraId="5BC48D7D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11C8C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1E74DA51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3E80A1B" w14:textId="77777777" w:rsidR="00372190" w:rsidRPr="00611C8C" w:rsidRDefault="00372190" w:rsidP="003721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372190" w:rsidRPr="00611C8C" w:rsidSect="006C159E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406A"/>
    <w:multiLevelType w:val="multilevel"/>
    <w:tmpl w:val="C89235A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A26FFA"/>
    <w:multiLevelType w:val="multilevel"/>
    <w:tmpl w:val="17D8362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AD0485"/>
    <w:multiLevelType w:val="multilevel"/>
    <w:tmpl w:val="39BEA2F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025485"/>
    <w:multiLevelType w:val="multilevel"/>
    <w:tmpl w:val="8B6665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8739C5"/>
    <w:multiLevelType w:val="multilevel"/>
    <w:tmpl w:val="E9C6EF1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33689B"/>
    <w:multiLevelType w:val="multilevel"/>
    <w:tmpl w:val="82903FA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73127"/>
    <w:multiLevelType w:val="multilevel"/>
    <w:tmpl w:val="DAFA5A6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B8359D"/>
    <w:multiLevelType w:val="multilevel"/>
    <w:tmpl w:val="209448F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9E"/>
    <w:rsid w:val="00372190"/>
    <w:rsid w:val="00582AEF"/>
    <w:rsid w:val="006C159E"/>
    <w:rsid w:val="0078769C"/>
    <w:rsid w:val="007C4441"/>
    <w:rsid w:val="007D6752"/>
    <w:rsid w:val="00954E60"/>
    <w:rsid w:val="00AC638F"/>
    <w:rsid w:val="00D95FFD"/>
    <w:rsid w:val="00D9665E"/>
    <w:rsid w:val="00F0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B37F"/>
  <w15:chartTrackingRefBased/>
  <w15:docId w15:val="{7CED7471-CD93-4420-9354-A4BAD0A24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5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422&amp;dst=447" TargetMode="External"/><Relationship Id="rId13" Type="http://schemas.openxmlformats.org/officeDocument/2006/relationships/hyperlink" Target="https://login.consultant.ru/link/?req=doc&amp;base=LAW&amp;n=509422&amp;dst=100032" TargetMode="External"/><Relationship Id="rId18" Type="http://schemas.openxmlformats.org/officeDocument/2006/relationships/hyperlink" Target="https://login.consultant.ru/link/?req=doc&amp;base=LAW&amp;n=469790&amp;dst=44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22944&amp;date=24.10.2025&amp;dst=100055&amp;field=134" TargetMode="External"/><Relationship Id="rId7" Type="http://schemas.openxmlformats.org/officeDocument/2006/relationships/hyperlink" Target="https://login.consultant.ru/link/?req=doc&amp;base=LAW&amp;n=509422&amp;dst=445" TargetMode="External"/><Relationship Id="rId12" Type="http://schemas.openxmlformats.org/officeDocument/2006/relationships/hyperlink" Target="https://login.consultant.ru/link/?req=doc&amp;base=LAW&amp;n=509422&amp;dst=347" TargetMode="External"/><Relationship Id="rId17" Type="http://schemas.openxmlformats.org/officeDocument/2006/relationships/hyperlink" Target="https://login.consultant.ru/link/?req=doc&amp;base=UGMI&amp;n=33&amp;dst=100014" TargetMode="External"/><Relationship Id="rId25" Type="http://schemas.openxmlformats.org/officeDocument/2006/relationships/hyperlink" Target="https://login.consultant.ru/link/?req=doc&amp;base=ASCN&amp;n=377513&amp;date=24.10.2025&amp;dst=100069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9422&amp;dst=100031" TargetMode="External"/><Relationship Id="rId20" Type="http://schemas.openxmlformats.org/officeDocument/2006/relationships/hyperlink" Target="https://login.consultant.ru/link/?req=doc&amp;base=LAW&amp;n=122802&amp;date=24.10.2025&amp;dst=100394&amp;field=13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09422" TargetMode="External"/><Relationship Id="rId24" Type="http://schemas.openxmlformats.org/officeDocument/2006/relationships/hyperlink" Target="https://login.consultant.ru/link/?req=doc&amp;base=ARB&amp;n=162214&amp;date=24.10.2025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509422&amp;dst=370" TargetMode="External"/><Relationship Id="rId23" Type="http://schemas.openxmlformats.org/officeDocument/2006/relationships/hyperlink" Target="https://login.consultant.ru/link/?req=doc&amp;base=LAW&amp;n=122786&amp;date=24.10.2025&amp;dst=100355&amp;field=134" TargetMode="External"/><Relationship Id="rId10" Type="http://schemas.openxmlformats.org/officeDocument/2006/relationships/hyperlink" Target="https://login.consultant.ru/link/?req=doc&amp;base=LAW&amp;n=500205&amp;dst=101275" TargetMode="External"/><Relationship Id="rId19" Type="http://schemas.openxmlformats.org/officeDocument/2006/relationships/hyperlink" Target="https://login.consultant.ru/link/?req=doc&amp;base=QSBO&amp;n=25228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9422&amp;dst=446" TargetMode="External"/><Relationship Id="rId14" Type="http://schemas.openxmlformats.org/officeDocument/2006/relationships/hyperlink" Target="https://login.consultant.ru/link/?req=doc&amp;base=LAW&amp;n=509422&amp;dst=100032" TargetMode="External"/><Relationship Id="rId22" Type="http://schemas.openxmlformats.org/officeDocument/2006/relationships/hyperlink" Target="https://login.consultant.ru/link/?req=doc&amp;base=LAW&amp;n=122802&amp;date=24.10.2025&amp;dst=101166&amp;fie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4</cp:revision>
  <dcterms:created xsi:type="dcterms:W3CDTF">2025-10-23T10:31:00Z</dcterms:created>
  <dcterms:modified xsi:type="dcterms:W3CDTF">2025-10-24T05:08:00Z</dcterms:modified>
</cp:coreProperties>
</file>